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</w:p>
    <w:p>
      <w:pPr>
        <w:adjustRightInd w:val="0"/>
        <w:snapToGrid w:val="0"/>
        <w:spacing w:beforeLines="50" w:line="240" w:lineRule="atLeas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ascii="黑体" w:hAnsi="黑体" w:eastAsia="黑体" w:cs="Times New Roman"/>
          <w:sz w:val="36"/>
          <w:szCs w:val="36"/>
        </w:rPr>
        <w:t>2017年全国职业院校技能大赛</w:t>
      </w:r>
    </w:p>
    <w:p>
      <w:pPr>
        <w:adjustRightInd w:val="0"/>
        <w:snapToGrid w:val="0"/>
        <w:spacing w:afterLines="50" w:line="240" w:lineRule="atLeast"/>
        <w:jc w:val="center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黑体" w:hAnsi="黑体" w:eastAsia="黑体" w:cs="Times New Roman"/>
          <w:sz w:val="36"/>
          <w:szCs w:val="36"/>
        </w:rPr>
        <w:t>行业特色赛项</w:t>
      </w:r>
      <w:r>
        <w:rPr>
          <w:rFonts w:hint="eastAsia" w:ascii="黑体" w:hAnsi="黑体" w:eastAsia="黑体" w:cs="Times New Roman"/>
          <w:sz w:val="36"/>
          <w:szCs w:val="36"/>
        </w:rPr>
        <w:t>实施</w:t>
      </w:r>
      <w:r>
        <w:rPr>
          <w:rFonts w:ascii="黑体" w:hAnsi="黑体" w:eastAsia="黑体" w:cs="Times New Roman"/>
          <w:sz w:val="36"/>
          <w:szCs w:val="36"/>
        </w:rPr>
        <w:t>方案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一、大赛名称：2017年全国职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0"/>
          <w:szCs w:val="30"/>
        </w:rPr>
        <w:t>业院校技能大赛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二、比赛时间：2017年6月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三、比赛地点：重庆、甘肃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四、主办单位：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教育部、天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津市人民政府、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国家发展改革委、科学技术部、工业和信息化部、国家民委、民政部、财政部、人力资源和社会保障部、国土资源部、环境保护部、住房城乡建设部、交通运输部、水利部、农业部、商务部、文化部、国家卫生计生委、国资委、安全监管总局、旅游局、粮食局、测绘地信局、民航局、中医药局、国务院扶贫办、中华全国总工会、共青团中央、中华职业教育社、中国职业技术教育学会、中华全国供销合作总社、中国机械工业联合会、中国有色金属工业协会、中国石油和化学工业联合会、中国物流与采购联合会、中国纺织工业联合会、中国煤炭工业协会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等部门。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五、比赛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组别</w:t>
      </w:r>
      <w:r>
        <w:rPr>
          <w:rFonts w:ascii="Times New Roman" w:hAnsi="Times New Roman" w:eastAsia="仿宋_GB2312" w:cs="Times New Roman"/>
          <w:sz w:val="30"/>
          <w:szCs w:val="30"/>
        </w:rPr>
        <w:t>：高职组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六、比赛项目：煤矿综采电气维修、煤矿瓦斯检查（煤矿安全）、矿物加工技术、岩矿鉴定与综合地质编录技术。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七、比赛具体报名通知及赛项规程由大赛执委会另发。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八、报名资格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执行</w:t>
      </w:r>
      <w:r>
        <w:rPr>
          <w:rFonts w:ascii="Times New Roman" w:hAnsi="Times New Roman" w:eastAsia="仿宋_GB2312" w:cs="Times New Roman"/>
          <w:sz w:val="30"/>
          <w:szCs w:val="30"/>
        </w:rPr>
        <w:t>2017年全国职业院校技能大赛方案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规定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九、分赛区组委会名单由大赛执委会另发。</w:t>
      </w:r>
    </w:p>
    <w:p>
      <w:pPr>
        <w:adjustRightInd w:val="0"/>
        <w:snapToGrid w:val="0"/>
        <w:spacing w:line="520" w:lineRule="exact"/>
        <w:ind w:firstLine="585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十、赛项简介与组队要求：</w:t>
      </w:r>
    </w:p>
    <w:p>
      <w:pPr>
        <w:adjustRightInd w:val="0"/>
        <w:snapToGrid w:val="0"/>
        <w:spacing w:line="312" w:lineRule="auto"/>
        <w:rPr>
          <w:rFonts w:ascii="Times New Roman" w:hAnsi="Times New Roman" w:eastAsia="仿宋_GB2312" w:cs="Times New Roman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4"/>
        <w:gridCol w:w="698"/>
        <w:gridCol w:w="1338"/>
        <w:gridCol w:w="785"/>
        <w:gridCol w:w="6679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赛项编号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专业分类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7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分项</w:t>
            </w:r>
          </w:p>
        </w:tc>
        <w:tc>
          <w:tcPr>
            <w:tcW w:w="66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赛项简介</w:t>
            </w:r>
          </w:p>
        </w:tc>
        <w:tc>
          <w:tcPr>
            <w:tcW w:w="18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组队要求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5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GZT-2017001</w:t>
            </w:r>
          </w:p>
        </w:tc>
        <w:tc>
          <w:tcPr>
            <w:tcW w:w="127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资源环境与安全大类</w:t>
            </w:r>
          </w:p>
        </w:tc>
        <w:tc>
          <w:tcPr>
            <w:tcW w:w="69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高职</w:t>
            </w:r>
          </w:p>
        </w:tc>
        <w:tc>
          <w:tcPr>
            <w:tcW w:w="13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煤矿综采电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气维修</w:t>
            </w:r>
          </w:p>
        </w:tc>
        <w:tc>
          <w:tcPr>
            <w:tcW w:w="7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667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个人赛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竞赛内容：实际操作分为三个项目进行。一是控制线接线；二是查找并排除故障，每工位设置三个故障点；三是程序控制联锁系统调试及运行。1.控制线接线。接线要求：按照程序控制联锁接线要求进行控制线的接线。2. 查找并排除故障。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系统共设置三个故障点，故障点可以设置在任一台真空磁力启动器；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使用正确方法排除故障，合理使用万用表；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③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写出三个故障点的位置。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故障类型：在磁力启动器内设置故障（磁力启动器本身故障和联锁信号故障，故障题目预先从已备的竞赛故障库中按难易程度随机抽取），选手查找并排除故障，恢复磁力启动器功能，实现三机联锁控制的起动和停止。</w:t>
            </w:r>
          </w:p>
        </w:tc>
        <w:tc>
          <w:tcPr>
            <w:tcW w:w="187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同一学校报名人数不超过3人，每名选手限报1名指导教师。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GZT-2017002</w:t>
            </w:r>
          </w:p>
        </w:tc>
        <w:tc>
          <w:tcPr>
            <w:tcW w:w="127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资源环境与安全大类</w:t>
            </w:r>
          </w:p>
        </w:tc>
        <w:tc>
          <w:tcPr>
            <w:tcW w:w="69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高职</w:t>
            </w:r>
          </w:p>
        </w:tc>
        <w:tc>
          <w:tcPr>
            <w:tcW w:w="13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煤矿瓦斯检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查（煤矿安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全）</w:t>
            </w:r>
          </w:p>
        </w:tc>
        <w:tc>
          <w:tcPr>
            <w:tcW w:w="7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667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个人赛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竞赛内容：技能竞赛分四部分(总时间 50min，总分 100 分)：（一）光学瓦斯检定器选定及故障判断（20分）15 min，对抽取的一组（每组 6 台）光学瓦斯检定器进行检查、判断，从中选出 1 台完好仪器，查出并记录其余 5 台仪器存在的 9 个故障（5 台故障仪器中每台仪器有 1-3 个故障，故障不重复）。（二）模拟矿井通风系统瓦斯管理（47 分）22 min，领取光学瓦斯检定器，手指口述下井测定瓦斯前的准备工作。在模拟的矿井通风系统(检查路线包含进风流、采掘工作面、回风流等)按照矿井瓦斯检测和管理要求，一边操作一边口述矿井通风系统中的瓦斯检测程序和管理要点（如果瓦斯浓度超限，至少分析出 2 个以上造成瓦斯超限的原因）。（三）实测瓦斯浓度、二氧化碳浓度及数据校正（30 分）10 min，实测给定混合气样中的瓦斯和二氧化碳的浓度，并记录。观测现场环境条件(现场提供空盒气压计、温度计)，并记录。对光学瓦斯检定器测定的读数进行真实值校正计算(要有计算过程，保留两位小数)，并填写检测报告表。（四）自救器的佩戴（3 分）3 min，口述自救器的作用和使用条件。模拟发生火灾（瓦斯）事故时佩戴自救器。</w:t>
            </w:r>
          </w:p>
        </w:tc>
        <w:tc>
          <w:tcPr>
            <w:tcW w:w="187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同一学校报名人数不超过3人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每名选手限报1名指导教师。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GZT-2017003</w:t>
            </w:r>
          </w:p>
        </w:tc>
        <w:tc>
          <w:tcPr>
            <w:tcW w:w="127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资源环境与安全大类</w:t>
            </w:r>
          </w:p>
        </w:tc>
        <w:tc>
          <w:tcPr>
            <w:tcW w:w="69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高职</w:t>
            </w:r>
          </w:p>
        </w:tc>
        <w:tc>
          <w:tcPr>
            <w:tcW w:w="1338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矿物加工技术</w:t>
            </w:r>
          </w:p>
        </w:tc>
        <w:tc>
          <w:tcPr>
            <w:tcW w:w="7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6679" w:type="dxa"/>
            <w:shd w:val="clear" w:color="000000" w:fill="FFFFFF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团体赛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竞赛内容：每支参赛队由3名参赛选手组成，并指定1名组长。组长负责任务领取、带领组员研讨设计实操具体方案、分配工作任务，与组员一起以最短时间，最经济的方式，完成操作任务。每队都必须完成从破碎、筛分、磨矿、选别、过滤、烘干、样品加工、成果提交所有程序，本赛采用“加分法”评分体系（即参赛队达到评分标准就给分，否则不给分）。竞赛总时间3.0小时（产品处理约1小时，产品处理部分不计入考核时间内）。比赛正式开始之前，各参赛队一起完成物料准备即矿样的破碎和筛分，并绘制流程图，竞赛内容完成后，提交工艺流程图。</w:t>
            </w:r>
          </w:p>
        </w:tc>
        <w:tc>
          <w:tcPr>
            <w:tcW w:w="187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每队3名选手，每队限报2名指导教师。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GZT-2017004</w:t>
            </w:r>
          </w:p>
        </w:tc>
        <w:tc>
          <w:tcPr>
            <w:tcW w:w="127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资源环境与安全大类</w:t>
            </w:r>
          </w:p>
        </w:tc>
        <w:tc>
          <w:tcPr>
            <w:tcW w:w="69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高职</w:t>
            </w:r>
          </w:p>
        </w:tc>
        <w:tc>
          <w:tcPr>
            <w:tcW w:w="1338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岩矿鉴定与综合地质编录技术</w:t>
            </w:r>
          </w:p>
        </w:tc>
        <w:tc>
          <w:tcPr>
            <w:tcW w:w="7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6679" w:type="dxa"/>
            <w:shd w:val="clear" w:color="000000" w:fill="FFFFFF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团体赛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竞赛内容：“岩矿标本鉴定”(1小时)“钻孔地质编录”(2小时)“手工及计算机绘制实测地质剖面图”(3小时)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岩矿标本鉴定：利用小刀、钥匙、稀盐酸等鉴定设备对岩矿手标本进行鉴定并写出鉴定报告。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钻孔地质编录：由竞赛组委会统一提供钻孔岩心和钻孔岩心编录原始记录表、岩心柱状图格式、电脑、绘图工具等。各参赛队根据竞赛组委会提供的资料，也可查阅网络文献数据资料，按试题要求，内部协作，独立完成竞赛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手工及计算机绘制实测地质剖面图：由竞赛组委会统一提供野外实测剖面数据表和绘图工具、计算机（软件mapgis6.7、AUTOCAD2008）等，各参赛队根据竞赛组委会提供的资料，综合进行数据处理分析，也可查阅网络文献数据资料，按试题要求，内部协作，独立完成竞赛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只设团体总成绩奖，不设单项奖和个人奖。团体总成绩按参赛队3个单项竞赛成绩加权求和计算，其中“岩矿标本鉴定”“钻孔地质编录”、“手工及计算机绘制实测地质剖面图”的权重分别为0.2、0.3和0.5。</w:t>
            </w:r>
          </w:p>
        </w:tc>
        <w:tc>
          <w:tcPr>
            <w:tcW w:w="1874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每队3名选手，每队限报2名指导教师。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EEEEV+FZH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29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52BF3"/>
    <w:rsid w:val="40652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2017-04-25T01:59:00Z</dcterms:created>
  <dc:creator>dell</dc:creator>
  <cp:lastModifiedBy>dell</cp:lastModifiedBy>
  <dcterms:modified xsi:type="dcterms:W3CDTF">2017-04-25T02:04:52Z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